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jc w:val="center"/>
        <w:tblInd w:w="93" w:type="dxa"/>
        <w:tblLook w:val="04A0" w:firstRow="1" w:lastRow="0" w:firstColumn="1" w:lastColumn="0" w:noHBand="0" w:noVBand="1"/>
      </w:tblPr>
      <w:tblGrid>
        <w:gridCol w:w="1244"/>
        <w:gridCol w:w="1985"/>
        <w:gridCol w:w="1701"/>
        <w:gridCol w:w="5777"/>
      </w:tblGrid>
      <w:tr w:rsidR="00046B4A" w:rsidRPr="00046B4A" w:rsidTr="00046B4A">
        <w:trPr>
          <w:trHeight w:val="585"/>
          <w:jc w:val="center"/>
        </w:trPr>
        <w:tc>
          <w:tcPr>
            <w:tcW w:w="10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046B4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湖州市纤维检验所收费价格公示表</w:t>
            </w:r>
          </w:p>
        </w:tc>
      </w:tr>
      <w:tr w:rsidR="00046B4A" w:rsidRPr="00046B4A" w:rsidTr="00046B4A">
        <w:trPr>
          <w:trHeight w:val="465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单项价格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b/>
                <w:color w:val="000000"/>
                <w:kern w:val="0"/>
                <w:sz w:val="22"/>
              </w:rPr>
              <w:t>全项价格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桑蚕干茧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选茧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3500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解舒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切剖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公量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清洁洁净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全项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3500元/全项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生丝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回潮率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3000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切断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抱合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500元/项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纤度偏差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800元/项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匀度变化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700元/项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强度伸长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500元/项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清洁洁净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1100元/项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外观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400元/项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公量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200元/项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 xml:space="preserve">   全项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kern w:val="0"/>
                <w:sz w:val="22"/>
              </w:rPr>
              <w:t>3000元/全项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毛</w:t>
            </w: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/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绒纤维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平均直径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2500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540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其他动物纤维、非动物纤维含量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回潮率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含粗率、含杂率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异色纤维含量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手排长度、短绒率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棉纤维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长度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2500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马克隆值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断裂比强度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含杂率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回潮率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异性纤维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颜色级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轧工质量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品级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麻纤维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强力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1800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含杂率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长度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加工</w:t>
            </w:r>
            <w:proofErr w:type="gramStart"/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不足麻率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含草量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回潮率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亚麻纱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线密度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900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线密度偏差率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线密度变异系数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285"/>
          <w:jc w:val="center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回潮率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300元/项</w:t>
            </w:r>
          </w:p>
        </w:tc>
        <w:tc>
          <w:tcPr>
            <w:tcW w:w="5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A" w:rsidRPr="00046B4A" w:rsidRDefault="00046B4A" w:rsidP="00046B4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915"/>
          <w:jc w:val="center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数据统计分析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30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组数据以内</w:t>
            </w: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5000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/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篇，大于</w:t>
            </w: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30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组数据，每增加一组收费增加</w:t>
            </w:r>
            <w:r w:rsidRPr="00046B4A">
              <w:rPr>
                <w:rFonts w:ascii="Tahoma" w:eastAsia="宋体" w:hAnsi="Tahoma" w:cs="Tahoma"/>
                <w:color w:val="000000"/>
                <w:kern w:val="0"/>
                <w:sz w:val="22"/>
              </w:rPr>
              <w:t>200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元</w:t>
            </w:r>
          </w:p>
        </w:tc>
      </w:tr>
      <w:tr w:rsidR="00046B4A" w:rsidRPr="00046B4A" w:rsidTr="00046B4A">
        <w:trPr>
          <w:trHeight w:val="2444"/>
          <w:jc w:val="center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lastRenderedPageBreak/>
              <w:t>咨询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A" w:rsidRPr="00046B4A" w:rsidRDefault="00046B4A" w:rsidP="00046B4A">
            <w:pPr>
              <w:rPr>
                <w:rFonts w:hint="eastAsia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一、以会议形式组织的咨询，具有或相当于高级专业技术职称人员第1、2天为 500—800 元/人•天，第三天及以后为 300—400 元/人•天；其他专业技术人员第一、第二天为 300—500 元/人•天, 第三天及以后为 200—300 元/人•天。             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                    </w:t>
            </w: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二、以通信形式组织的咨询，专家咨询费的开支参照以下标准执行：具有或相当于高级专业技术职称人员 60—100 元/人•次、其他专业技术人员 40—80 元/人•次。</w:t>
            </w:r>
          </w:p>
          <w:p w:rsidR="00046B4A" w:rsidRPr="00046B4A" w:rsidRDefault="00046B4A" w:rsidP="00046B4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046B4A" w:rsidRPr="00046B4A" w:rsidTr="00046B4A">
        <w:trPr>
          <w:trHeight w:val="975"/>
          <w:jc w:val="center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培训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A" w:rsidRPr="00046B4A" w:rsidRDefault="00046B4A" w:rsidP="00046B4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046B4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二类培训400/人天（住宿费180，伙食费120，其他100）</w:t>
            </w:r>
          </w:p>
        </w:tc>
      </w:tr>
    </w:tbl>
    <w:p w:rsidR="00BB6E00" w:rsidRDefault="00BB6E00">
      <w:pPr>
        <w:rPr>
          <w:rFonts w:hint="eastAsia"/>
        </w:rPr>
      </w:pPr>
    </w:p>
    <w:p w:rsidR="00046B4A" w:rsidRDefault="00046B4A">
      <w:pPr>
        <w:rPr>
          <w:rFonts w:hint="eastAsia"/>
        </w:rPr>
      </w:pPr>
    </w:p>
    <w:sectPr w:rsidR="00046B4A" w:rsidSect="00E73F5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0"/>
    <w:rsid w:val="00046B4A"/>
    <w:rsid w:val="00A34850"/>
    <w:rsid w:val="00BB6E00"/>
    <w:rsid w:val="00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934</Characters>
  <Application>Microsoft Office Word</Application>
  <DocSecurity>0</DocSecurity>
  <Lines>7</Lines>
  <Paragraphs>2</Paragraphs>
  <ScaleCrop>false</ScaleCrop>
  <Company>PC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2019-09-05T06:52:00Z</dcterms:created>
  <dcterms:modified xsi:type="dcterms:W3CDTF">2019-09-05T06:57:00Z</dcterms:modified>
</cp:coreProperties>
</file>